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C9" w:rsidRDefault="00FC18C9" w:rsidP="003D4583">
      <w:pPr>
        <w:pStyle w:val="Default"/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31FE975B" wp14:editId="0F01391B">
            <wp:simplePos x="0" y="0"/>
            <wp:positionH relativeFrom="column">
              <wp:posOffset>-179070</wp:posOffset>
            </wp:positionH>
            <wp:positionV relativeFrom="paragraph">
              <wp:posOffset>-501650</wp:posOffset>
            </wp:positionV>
            <wp:extent cx="1717040" cy="772160"/>
            <wp:effectExtent l="0" t="0" r="0" b="8890"/>
            <wp:wrapSquare wrapText="bothSides"/>
            <wp:docPr id="2" name="Рисунок 2" descr="Описание: C:\Users\Анарагуль Жапарова\Desktop\Logo_C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нарагуль Жапарова\Desktop\Logo_CS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33333"/>
        </w:rPr>
        <w:drawing>
          <wp:anchor distT="0" distB="0" distL="114300" distR="114300" simplePos="0" relativeHeight="251658240" behindDoc="1" locked="0" layoutInCell="1" allowOverlap="0" wp14:anchorId="1B78E1E7" wp14:editId="077F1969">
            <wp:simplePos x="0" y="0"/>
            <wp:positionH relativeFrom="column">
              <wp:posOffset>4433570</wp:posOffset>
            </wp:positionH>
            <wp:positionV relativeFrom="paragraph">
              <wp:posOffset>-551180</wp:posOffset>
            </wp:positionV>
            <wp:extent cx="1704975" cy="819150"/>
            <wp:effectExtent l="0" t="0" r="9525" b="0"/>
            <wp:wrapTight wrapText="bothSides">
              <wp:wrapPolygon edited="0">
                <wp:start x="3861" y="0"/>
                <wp:lineTo x="2172" y="2009"/>
                <wp:lineTo x="0" y="6530"/>
                <wp:lineTo x="0" y="16074"/>
                <wp:lineTo x="724" y="17581"/>
                <wp:lineTo x="13032" y="21098"/>
                <wp:lineTo x="17618" y="21098"/>
                <wp:lineTo x="18825" y="21098"/>
                <wp:lineTo x="20997" y="21098"/>
                <wp:lineTo x="21479" y="20093"/>
                <wp:lineTo x="21479" y="13563"/>
                <wp:lineTo x="20997" y="9544"/>
                <wp:lineTo x="14722" y="7535"/>
                <wp:lineTo x="12308" y="5023"/>
                <wp:lineTo x="5068" y="0"/>
                <wp:lineTo x="3861" y="0"/>
              </wp:wrapPolygon>
            </wp:wrapTight>
            <wp:docPr id="1" name="Рисунок 1" descr="logo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C9" w:rsidRDefault="00FC18C9" w:rsidP="003D4583">
      <w:pPr>
        <w:pStyle w:val="Default"/>
        <w:jc w:val="center"/>
        <w:rPr>
          <w:rFonts w:ascii="Arial" w:hAnsi="Arial" w:cs="Arial"/>
          <w:b/>
          <w:color w:val="333333"/>
          <w:shd w:val="clear" w:color="auto" w:fill="FFFFFF"/>
        </w:rPr>
      </w:pPr>
    </w:p>
    <w:p w:rsidR="00FC18C9" w:rsidRDefault="00FC18C9" w:rsidP="003D4583">
      <w:pPr>
        <w:pStyle w:val="Default"/>
        <w:jc w:val="center"/>
        <w:rPr>
          <w:rFonts w:ascii="Arial" w:hAnsi="Arial" w:cs="Arial"/>
          <w:b/>
          <w:color w:val="333333"/>
          <w:shd w:val="clear" w:color="auto" w:fill="FFFFFF"/>
        </w:rPr>
      </w:pPr>
    </w:p>
    <w:p w:rsidR="003D4583" w:rsidRDefault="00D926C8" w:rsidP="0059497A">
      <w:pPr>
        <w:pStyle w:val="Default"/>
        <w:jc w:val="center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b/>
          <w:color w:val="333333"/>
          <w:shd w:val="clear" w:color="auto" w:fill="FFFFFF"/>
        </w:rPr>
        <w:t>Применени</w:t>
      </w:r>
      <w:r w:rsidR="008D1F49">
        <w:rPr>
          <w:rFonts w:ascii="Arial" w:hAnsi="Arial" w:cs="Arial"/>
          <w:b/>
          <w:color w:val="333333"/>
          <w:shd w:val="clear" w:color="auto" w:fill="FFFFFF"/>
        </w:rPr>
        <w:t>е</w:t>
      </w:r>
      <w:r w:rsidRPr="00FC18C9">
        <w:rPr>
          <w:rFonts w:ascii="Arial" w:hAnsi="Arial" w:cs="Arial"/>
          <w:b/>
          <w:color w:val="333333"/>
          <w:shd w:val="clear" w:color="auto" w:fill="FFFFFF"/>
        </w:rPr>
        <w:t xml:space="preserve"> программного продукта 1С:Предприятие 8. «Зарплата и управ</w:t>
      </w:r>
      <w:r w:rsidR="00867599">
        <w:rPr>
          <w:rFonts w:ascii="Arial" w:hAnsi="Arial" w:cs="Arial"/>
          <w:b/>
          <w:color w:val="333333"/>
          <w:shd w:val="clear" w:color="auto" w:fill="FFFFFF"/>
        </w:rPr>
        <w:t>ление персоналом для Казахстана</w:t>
      </w:r>
      <w:r w:rsidRPr="00FC18C9">
        <w:rPr>
          <w:rFonts w:ascii="Arial" w:hAnsi="Arial" w:cs="Arial"/>
          <w:b/>
          <w:color w:val="333333"/>
          <w:shd w:val="clear" w:color="auto" w:fill="FFFFFF"/>
        </w:rPr>
        <w:t>» для кадрового учета и расчета заработн</w:t>
      </w:r>
      <w:r w:rsidR="003D4583" w:rsidRPr="00FC18C9">
        <w:rPr>
          <w:rFonts w:ascii="Arial" w:hAnsi="Arial" w:cs="Arial"/>
          <w:b/>
          <w:color w:val="333333"/>
          <w:shd w:val="clear" w:color="auto" w:fill="FFFFFF"/>
        </w:rPr>
        <w:t>о</w:t>
      </w:r>
      <w:r w:rsidRPr="00FC18C9">
        <w:rPr>
          <w:rFonts w:ascii="Arial" w:hAnsi="Arial" w:cs="Arial"/>
          <w:b/>
          <w:color w:val="333333"/>
          <w:shd w:val="clear" w:color="auto" w:fill="FFFFFF"/>
        </w:rPr>
        <w:t>й платы.</w:t>
      </w:r>
      <w:r w:rsidRPr="00FC18C9">
        <w:rPr>
          <w:rFonts w:ascii="Arial" w:hAnsi="Arial" w:cs="Arial"/>
          <w:b/>
          <w:color w:val="333333"/>
        </w:rPr>
        <w:br/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b/>
          <w:color w:val="333333"/>
          <w:shd w:val="clear" w:color="auto" w:fill="FFFFFF"/>
        </w:rPr>
        <w:t>Курс предназначен:</w:t>
      </w:r>
      <w:r w:rsidRPr="003D4583">
        <w:rPr>
          <w:rFonts w:ascii="Arial" w:hAnsi="Arial" w:cs="Arial"/>
          <w:color w:val="333333"/>
          <w:shd w:val="clear" w:color="auto" w:fill="FFFFFF"/>
        </w:rPr>
        <w:t xml:space="preserve"> для пользователей, желающих вести учет в типовой конфигурации «Зарплата и управление персоналом для Казахстана».</w:t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b/>
          <w:color w:val="333333"/>
          <w:shd w:val="clear" w:color="auto" w:fill="FFFFFF"/>
        </w:rPr>
        <w:t>Цель обучения:</w:t>
      </w:r>
      <w:r w:rsidRPr="003D4583">
        <w:rPr>
          <w:rFonts w:ascii="Arial" w:hAnsi="Arial" w:cs="Arial"/>
          <w:color w:val="333333"/>
          <w:shd w:val="clear" w:color="auto" w:fill="FFFFFF"/>
        </w:rPr>
        <w:t xml:space="preserve"> освоение пользовательских режимов конфигурации «Зарплата и управление персоналом для Казахстана», отработка навыков реализации пользовательских задач штатными средствами конфигурации, получение навыков ведения учета в типовой конфигурации «Зарплата и управление персоналом для Казахстана </w:t>
      </w:r>
      <w:r w:rsidR="00082D80">
        <w:rPr>
          <w:rFonts w:ascii="Arial" w:hAnsi="Arial" w:cs="Arial"/>
          <w:color w:val="333333"/>
          <w:shd w:val="clear" w:color="auto" w:fill="FFFFFF"/>
        </w:rPr>
        <w:t>3</w:t>
      </w:r>
      <w:bookmarkStart w:id="0" w:name="_GoBack"/>
      <w:bookmarkEnd w:id="0"/>
      <w:r w:rsidRPr="003D4583">
        <w:rPr>
          <w:rFonts w:ascii="Arial" w:hAnsi="Arial" w:cs="Arial"/>
          <w:color w:val="333333"/>
          <w:shd w:val="clear" w:color="auto" w:fill="FFFFFF"/>
        </w:rPr>
        <w:t>.0».</w:t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b/>
          <w:color w:val="333333"/>
          <w:shd w:val="clear" w:color="auto" w:fill="FFFFFF"/>
        </w:rPr>
        <w:t>Краткое содержание курса: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Основы работы с конфигурацией: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основные механизмы работы конфигурации,</w:t>
      </w:r>
      <w:r w:rsidR="003D4583" w:rsidRPr="00FC18C9">
        <w:rPr>
          <w:rFonts w:ascii="Arial" w:hAnsi="Arial" w:cs="Arial"/>
          <w:color w:val="333333"/>
        </w:rPr>
        <w:t xml:space="preserve"> </w:t>
      </w:r>
    </w:p>
    <w:p w:rsidR="003D4583" w:rsidRPr="00FC18C9" w:rsidRDefault="00D926C8" w:rsidP="0059497A">
      <w:pPr>
        <w:pStyle w:val="Default"/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работа со справочниками,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документами и журналами документов,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работа с отчетами.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Практическое применение конфигурации: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ввод справочной информации,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учетная политика по персоналу,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учет отработанного времени.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Управленческий учет: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планирование потребностей в персонале,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планирование занятости и отпусков,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движение персонала.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Расчет и учет заработной платы: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регламентированный кадровый учет,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штатное расписание организаций.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Ведение воинского учета.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Регистрация движения работников организаций.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Расчет регламентированной зарплаты.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Формы оплаты труда: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классификация начислений регламентированной зарплаты,</w:t>
      </w:r>
      <w:r w:rsid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классификация удержаний регламентированной зарплаты,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ввод данных о плановых начислениях,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ввод данных о плановых удержаниях работников организации,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ввод дополнительных сведений о начислениях и удержаниях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>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Расчет средней заработной платы.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Начисление заработной платы.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Расчет регламентированных законодательством налогов, взносов и отчислений.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Выплата регламентированной зарплаты.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Отражение результатов расчета в учете.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Отчетность по регламентированной зарплате.</w:t>
      </w:r>
    </w:p>
    <w:p w:rsidR="003D4583" w:rsidRDefault="003D4583" w:rsidP="00D926C8">
      <w:pPr>
        <w:pStyle w:val="Default"/>
        <w:rPr>
          <w:rFonts w:ascii="Arial" w:hAnsi="Arial" w:cs="Arial"/>
          <w:color w:val="333333"/>
          <w:shd w:val="clear" w:color="auto" w:fill="FFFFFF"/>
        </w:rPr>
      </w:pPr>
    </w:p>
    <w:p w:rsidR="00D926C8" w:rsidRDefault="003D4583" w:rsidP="00D926C8">
      <w:pPr>
        <w:pStyle w:val="Default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b/>
          <w:color w:val="333333"/>
          <w:shd w:val="clear" w:color="auto" w:fill="FFFFFF"/>
        </w:rPr>
        <w:t>П</w:t>
      </w:r>
      <w:r w:rsidR="00D926C8" w:rsidRPr="00FC18C9">
        <w:rPr>
          <w:rFonts w:ascii="Arial" w:hAnsi="Arial" w:cs="Arial"/>
          <w:b/>
          <w:color w:val="333333"/>
          <w:shd w:val="clear" w:color="auto" w:fill="FFFFFF"/>
        </w:rPr>
        <w:t>о окончании семинара:</w:t>
      </w:r>
      <w:r w:rsidR="00D926C8" w:rsidRPr="003D4583">
        <w:rPr>
          <w:rFonts w:ascii="Arial" w:hAnsi="Arial" w:cs="Arial"/>
          <w:color w:val="333333"/>
          <w:shd w:val="clear" w:color="auto" w:fill="FFFFFF"/>
        </w:rPr>
        <w:t xml:space="preserve"> Вы получите Сертификат о прослушивании семинара.</w:t>
      </w:r>
      <w:r w:rsidR="00D926C8" w:rsidRPr="003D4583">
        <w:rPr>
          <w:rFonts w:ascii="Arial" w:hAnsi="Arial" w:cs="Arial"/>
          <w:color w:val="333333"/>
        </w:rPr>
        <w:br/>
      </w:r>
      <w:r w:rsidR="00D926C8" w:rsidRPr="00FC18C9">
        <w:rPr>
          <w:rFonts w:ascii="Arial" w:hAnsi="Arial" w:cs="Arial"/>
          <w:b/>
          <w:color w:val="333333"/>
          <w:shd w:val="clear" w:color="auto" w:fill="FFFFFF"/>
        </w:rPr>
        <w:t>Продолжительность семинара:</w:t>
      </w:r>
      <w:r w:rsidR="00D926C8" w:rsidRPr="003D4583">
        <w:rPr>
          <w:rFonts w:ascii="Arial" w:hAnsi="Arial" w:cs="Arial"/>
          <w:color w:val="333333"/>
          <w:shd w:val="clear" w:color="auto" w:fill="FFFFFF"/>
        </w:rPr>
        <w:t xml:space="preserve"> 42 академических часа, которые засчитываются в счет повышения квалификации бухгалтеров.</w:t>
      </w:r>
    </w:p>
    <w:p w:rsidR="00FC18C9" w:rsidRPr="003D4583" w:rsidRDefault="00FC18C9" w:rsidP="00D926C8">
      <w:pPr>
        <w:pStyle w:val="Default"/>
        <w:rPr>
          <w:rFonts w:ascii="Arial" w:hAnsi="Arial" w:cs="Arial"/>
        </w:rPr>
      </w:pPr>
    </w:p>
    <w:p w:rsidR="00FC18C9" w:rsidRPr="000E406D" w:rsidRDefault="00FC18C9" w:rsidP="00FC18C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406D">
        <w:rPr>
          <w:rFonts w:ascii="Times New Roman" w:hAnsi="Times New Roman"/>
          <w:b/>
          <w:color w:val="1F497D"/>
          <w:sz w:val="24"/>
          <w:szCs w:val="24"/>
        </w:rPr>
        <w:t>За дополнительной информацией обращаться:</w:t>
      </w:r>
      <w:r w:rsidRPr="000E406D">
        <w:rPr>
          <w:rFonts w:ascii="Times New Roman" w:hAnsi="Times New Roman"/>
          <w:b/>
          <w:sz w:val="24"/>
          <w:szCs w:val="24"/>
        </w:rPr>
        <w:t xml:space="preserve">  </w:t>
      </w:r>
    </w:p>
    <w:p w:rsidR="00FC18C9" w:rsidRPr="000E406D" w:rsidRDefault="00FC18C9" w:rsidP="00FC18C9">
      <w:pPr>
        <w:spacing w:after="0"/>
        <w:jc w:val="right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Телефон/факс: +7 (727) 352-73-77, </w:t>
      </w:r>
      <w:r w:rsidR="00CB2F4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983-18-25,</w:t>
      </w:r>
      <w:r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390-22-11, </w:t>
      </w:r>
    </w:p>
    <w:p w:rsidR="00FC18C9" w:rsidRPr="000E406D" w:rsidRDefault="000F4631" w:rsidP="00FC18C9">
      <w:pPr>
        <w:spacing w:after="0"/>
        <w:jc w:val="right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Контакты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: + 7 (707) 429-23-17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br/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val="en-US" w:eastAsia="ru-RU"/>
        </w:rPr>
        <w:t>e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-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val="en-US" w:eastAsia="ru-RU"/>
        </w:rPr>
        <w:t>mail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: </w:t>
      </w:r>
      <w:hyperlink r:id="rId7" w:history="1">
        <w:r w:rsidR="00FC18C9" w:rsidRPr="000E406D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cso</w:t>
        </w:r>
        <w:r w:rsidR="00FC18C9" w:rsidRPr="000E406D">
          <w:rPr>
            <w:rStyle w:val="a3"/>
            <w:rFonts w:ascii="Times New Roman" w:hAnsi="Times New Roman"/>
            <w:sz w:val="24"/>
            <w:szCs w:val="24"/>
            <w:lang w:eastAsia="ru-RU"/>
          </w:rPr>
          <w:t>@</w:t>
        </w:r>
        <w:r w:rsidR="00FC18C9" w:rsidRPr="000E406D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dialogs</w:t>
        </w:r>
        <w:r w:rsidR="00FC18C9" w:rsidRPr="000E406D">
          <w:rPr>
            <w:rStyle w:val="a3"/>
            <w:rFonts w:ascii="Times New Roman" w:hAnsi="Times New Roman"/>
            <w:sz w:val="24"/>
            <w:szCs w:val="24"/>
            <w:lang w:eastAsia="ru-RU"/>
          </w:rPr>
          <w:t>.</w:t>
        </w:r>
        <w:r w:rsidR="00FC18C9" w:rsidRPr="000E406D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kz</w:t>
        </w:r>
      </w:hyperlink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 xml:space="preserve">  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Сайт: 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val="en-US" w:eastAsia="ru-RU"/>
        </w:rPr>
        <w:t>www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>.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val="en-US" w:eastAsia="ru-RU"/>
        </w:rPr>
        <w:t>dialogs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>.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val="en-US" w:eastAsia="ru-RU"/>
        </w:rPr>
        <w:t>kz</w:t>
      </w:r>
    </w:p>
    <w:p w:rsidR="00D6313B" w:rsidRPr="003D4583" w:rsidRDefault="00D6313B">
      <w:pPr>
        <w:rPr>
          <w:rFonts w:ascii="Arial" w:hAnsi="Arial" w:cs="Arial"/>
          <w:sz w:val="24"/>
          <w:szCs w:val="24"/>
        </w:rPr>
      </w:pPr>
    </w:p>
    <w:sectPr w:rsidR="00D6313B" w:rsidRPr="003D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8494A"/>
    <w:multiLevelType w:val="hybridMultilevel"/>
    <w:tmpl w:val="3D84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50"/>
    <w:rsid w:val="00082D80"/>
    <w:rsid w:val="000F4631"/>
    <w:rsid w:val="003D4583"/>
    <w:rsid w:val="005503E9"/>
    <w:rsid w:val="0059497A"/>
    <w:rsid w:val="00867599"/>
    <w:rsid w:val="008D1F49"/>
    <w:rsid w:val="00CB2F4B"/>
    <w:rsid w:val="00D6313B"/>
    <w:rsid w:val="00D84350"/>
    <w:rsid w:val="00D926C8"/>
    <w:rsid w:val="00F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E643"/>
  <w15:docId w15:val="{77A4131D-452A-4D1A-812F-5AF6F50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8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6C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FC1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o@dialog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Черненко</dc:creator>
  <cp:keywords/>
  <dc:description/>
  <cp:lastModifiedBy>Альфира</cp:lastModifiedBy>
  <cp:revision>5</cp:revision>
  <cp:lastPrinted>2017-08-18T06:07:00Z</cp:lastPrinted>
  <dcterms:created xsi:type="dcterms:W3CDTF">2017-10-04T12:35:00Z</dcterms:created>
  <dcterms:modified xsi:type="dcterms:W3CDTF">2018-01-10T11:46:00Z</dcterms:modified>
</cp:coreProperties>
</file>